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52716" w:rsidRDefault="002951F3" w:rsidP="00252716">
                            <w:pPr>
                              <w:spacing w:before="240" w:after="240" w:line="240" w:lineRule="auto"/>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 xml:space="preserve">Producer Price Index </w:t>
                            </w:r>
                          </w:p>
                          <w:p w:rsidR="002951F3" w:rsidRPr="00252716" w:rsidRDefault="002951F3" w:rsidP="005E1FF2">
                            <w:pPr>
                              <w:spacing w:before="240" w:after="240" w:line="240" w:lineRule="auto"/>
                              <w:rPr>
                                <w:rFonts w:ascii="Dubai" w:hAnsi="Dubai" w:cs="Dubai"/>
                                <w:b/>
                                <w:bCs/>
                                <w:color w:val="FFFFFF" w:themeColor="background1"/>
                                <w:sz w:val="44"/>
                                <w:szCs w:val="44"/>
                                <w:rtl/>
                              </w:rPr>
                            </w:pPr>
                            <w:r w:rsidRPr="00252716">
                              <w:rPr>
                                <w:rFonts w:ascii="Dubai" w:hAnsi="Dubai" w:cs="Dubai"/>
                                <w:b/>
                                <w:bCs/>
                                <w:color w:val="FFFFFF" w:themeColor="background1"/>
                                <w:sz w:val="44"/>
                                <w:szCs w:val="44"/>
                              </w:rPr>
                              <w:t>Manufacturing Sector– 20</w:t>
                            </w:r>
                            <w:r w:rsidR="00205B0E">
                              <w:rPr>
                                <w:rFonts w:ascii="Dubai" w:hAnsi="Dubai" w:cs="Dubai" w:hint="cs"/>
                                <w:b/>
                                <w:bCs/>
                                <w:color w:val="FFFFFF" w:themeColor="background1"/>
                                <w:sz w:val="44"/>
                                <w:szCs w:val="44"/>
                                <w:rtl/>
                              </w:rPr>
                              <w:t>2</w:t>
                            </w:r>
                            <w:r w:rsidR="005E1FF2">
                              <w:rPr>
                                <w:rFonts w:ascii="Dubai" w:hAnsi="Dubai" w:cs="Dubai"/>
                                <w:b/>
                                <w:bCs/>
                                <w:color w:val="FFFFFF" w:themeColor="background1"/>
                                <w:sz w:val="44"/>
                                <w:szCs w:val="44"/>
                              </w:rPr>
                              <w:t>1</w:t>
                            </w:r>
                          </w:p>
                          <w:p w:rsidR="00252716" w:rsidRPr="00252716" w:rsidRDefault="00252716" w:rsidP="00252716">
                            <w:pPr>
                              <w:spacing w:before="240" w:after="240" w:line="240" w:lineRule="auto"/>
                              <w:rPr>
                                <w:rFonts w:ascii="Dubai" w:hAnsi="Dubai" w:cs="Dubai"/>
                                <w:b/>
                                <w:bCs/>
                                <w:color w:val="FFFFFF" w:themeColor="background1"/>
                                <w:sz w:val="36"/>
                                <w:szCs w:val="36"/>
                              </w:rPr>
                            </w:pPr>
                            <w:r w:rsidRPr="00252716">
                              <w:rPr>
                                <w:rFonts w:ascii="Dubai" w:hAnsi="Dubai" w:cs="Dubai"/>
                                <w:b/>
                                <w:bCs/>
                                <w:color w:val="FFFFFF" w:themeColor="background1"/>
                                <w:sz w:val="36"/>
                                <w:szCs w:val="36"/>
                              </w:rPr>
                              <w:t>December 2018=100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" filled="f" stroked="f">
                <v:textbo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52716" w:rsidRDefault="002951F3" w:rsidP="00252716">
                      <w:pPr>
                        <w:spacing w:before="240" w:after="240" w:line="240" w:lineRule="auto"/>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 xml:space="preserve">Producer Price Index </w:t>
                      </w:r>
                    </w:p>
                    <w:p w:rsidR="002951F3" w:rsidRPr="00252716" w:rsidRDefault="002951F3" w:rsidP="005E1FF2">
                      <w:pPr>
                        <w:spacing w:before="240" w:after="240" w:line="240" w:lineRule="auto"/>
                        <w:rPr>
                          <w:rFonts w:ascii="Dubai" w:hAnsi="Dubai" w:cs="Dubai"/>
                          <w:b/>
                          <w:bCs/>
                          <w:color w:val="FFFFFF" w:themeColor="background1"/>
                          <w:sz w:val="44"/>
                          <w:szCs w:val="44"/>
                          <w:rtl/>
                        </w:rPr>
                      </w:pPr>
                      <w:r w:rsidRPr="00252716">
                        <w:rPr>
                          <w:rFonts w:ascii="Dubai" w:hAnsi="Dubai" w:cs="Dubai"/>
                          <w:b/>
                          <w:bCs/>
                          <w:color w:val="FFFFFF" w:themeColor="background1"/>
                          <w:sz w:val="44"/>
                          <w:szCs w:val="44"/>
                        </w:rPr>
                        <w:t>Manufacturing Sector– 20</w:t>
                      </w:r>
                      <w:r w:rsidR="00205B0E">
                        <w:rPr>
                          <w:rFonts w:ascii="Dubai" w:hAnsi="Dubai" w:cs="Dubai" w:hint="cs"/>
                          <w:b/>
                          <w:bCs/>
                          <w:color w:val="FFFFFF" w:themeColor="background1"/>
                          <w:sz w:val="44"/>
                          <w:szCs w:val="44"/>
                          <w:rtl/>
                        </w:rPr>
                        <w:t>2</w:t>
                      </w:r>
                      <w:r w:rsidR="005E1FF2">
                        <w:rPr>
                          <w:rFonts w:ascii="Dubai" w:hAnsi="Dubai" w:cs="Dubai"/>
                          <w:b/>
                          <w:bCs/>
                          <w:color w:val="FFFFFF" w:themeColor="background1"/>
                          <w:sz w:val="44"/>
                          <w:szCs w:val="44"/>
                        </w:rPr>
                        <w:t>1</w:t>
                      </w:r>
                    </w:p>
                    <w:p w:rsidR="00252716" w:rsidRPr="00252716" w:rsidRDefault="00252716" w:rsidP="00252716">
                      <w:pPr>
                        <w:spacing w:before="240" w:after="240" w:line="240" w:lineRule="auto"/>
                        <w:rPr>
                          <w:rFonts w:ascii="Dubai" w:hAnsi="Dubai" w:cs="Dubai"/>
                          <w:b/>
                          <w:bCs/>
                          <w:color w:val="FFFFFF" w:themeColor="background1"/>
                          <w:sz w:val="36"/>
                          <w:szCs w:val="36"/>
                        </w:rPr>
                      </w:pPr>
                      <w:r w:rsidRPr="00252716">
                        <w:rPr>
                          <w:rFonts w:ascii="Dubai" w:hAnsi="Dubai" w:cs="Dubai"/>
                          <w:b/>
                          <w:bCs/>
                          <w:color w:val="FFFFFF" w:themeColor="background1"/>
                          <w:sz w:val="36"/>
                          <w:szCs w:val="36"/>
                        </w:rPr>
                        <w:t>December 2018=100</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Background of Producer Price Index</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4</w:t>
            </w:r>
          </w:p>
        </w:tc>
        <w:tc>
          <w:tcPr>
            <w:tcW w:w="9485" w:type="dxa"/>
            <w:vAlign w:val="center"/>
          </w:tcPr>
          <w:p w:rsidR="00411B80" w:rsidRPr="009229DA" w:rsidRDefault="002951F3" w:rsidP="00D33C4D">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Target Population and Survey Sample Frame</w:t>
            </w:r>
          </w:p>
        </w:tc>
      </w:tr>
      <w:tr w:rsidR="001409D7"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D33C4D"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7</w:t>
            </w:r>
          </w:p>
        </w:tc>
        <w:tc>
          <w:tcPr>
            <w:tcW w:w="9485" w:type="dxa"/>
            <w:vAlign w:val="center"/>
          </w:tcPr>
          <w:p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13</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D33C4D"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15</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2951F3"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16</w:t>
            </w:r>
          </w:p>
        </w:tc>
        <w:tc>
          <w:tcPr>
            <w:tcW w:w="9485" w:type="dxa"/>
            <w:vAlign w:val="center"/>
          </w:tcPr>
          <w:p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rsidR="00D33C4D" w:rsidRDefault="00D33C4D" w:rsidP="00D33C4D">
      <w:pPr>
        <w:spacing w:after="0" w:line="240" w:lineRule="auto"/>
        <w:rPr>
          <w:color w:val="000000" w:themeColor="text1"/>
          <w:sz w:val="24"/>
          <w:szCs w:val="24"/>
        </w:rPr>
      </w:pPr>
    </w:p>
    <w:p w:rsidR="009229DA" w:rsidRDefault="00D33C4D" w:rsidP="00D33C4D">
      <w:pPr>
        <w:spacing w:after="0" w:line="240" w:lineRule="auto"/>
        <w:ind w:left="-90" w:hanging="270"/>
        <w:rPr>
          <w:rFonts w:ascii="Dubai" w:hAnsi="Dubai" w:cs="Dubai"/>
          <w:b/>
          <w:bCs/>
          <w:color w:val="FF0000"/>
          <w:sz w:val="26"/>
          <w:szCs w:val="26"/>
          <w:lang w:bidi="ar-EG"/>
        </w:rPr>
      </w:pPr>
      <w:r>
        <w:rPr>
          <w:rFonts w:ascii="Cambria" w:hAnsi="Cambria"/>
          <w:b/>
          <w:bCs/>
          <w:color w:val="000000" w:themeColor="text1"/>
          <w:sz w:val="28"/>
          <w:szCs w:val="28"/>
          <w:lang w:bidi="ar-EG"/>
        </w:rPr>
        <w:t>Table of Contents</w:t>
      </w: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bookmarkStart w:id="0" w:name="_GoBack"/>
      <w:bookmarkEnd w:id="0"/>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D33C4D" w:rsidRPr="00D33C4D" w:rsidRDefault="00D33C4D" w:rsidP="0028296E">
      <w:pPr>
        <w:jc w:val="both"/>
        <w:rPr>
          <w:rFonts w:ascii="Dubai" w:hAnsi="Dubai" w:cs="Dubai"/>
          <w:b/>
          <w:bCs/>
          <w:color w:val="FF0000"/>
          <w:sz w:val="20"/>
          <w:szCs w:val="20"/>
          <w:lang w:bidi="ar-EG"/>
        </w:rPr>
      </w:pPr>
    </w:p>
    <w:p w:rsidR="0018462A" w:rsidRPr="0018462A" w:rsidRDefault="0018462A" w:rsidP="0028296E">
      <w:pPr>
        <w:jc w:val="both"/>
        <w:rPr>
          <w:rFonts w:ascii="Dubai" w:hAnsi="Dubai" w:cs="Dubai"/>
          <w:b/>
          <w:bCs/>
          <w:color w:val="FF0000"/>
          <w:sz w:val="20"/>
          <w:szCs w:val="20"/>
          <w:lang w:bidi="ar-EG"/>
        </w:rPr>
      </w:pPr>
    </w:p>
    <w:p w:rsidR="009C2892" w:rsidRPr="009C2892" w:rsidRDefault="009C2892" w:rsidP="0028296E">
      <w:pPr>
        <w:jc w:val="both"/>
        <w:rPr>
          <w:rFonts w:ascii="Dubai" w:hAnsi="Dubai" w:cs="Dubai"/>
          <w:sz w:val="26"/>
          <w:szCs w:val="26"/>
          <w:rtl/>
          <w:lang w:bidi="ar-EG"/>
        </w:rPr>
      </w:pPr>
      <w:r w:rsidRPr="009C2892">
        <w:rPr>
          <w:rFonts w:ascii="Dubai" w:hAnsi="Dubai" w:cs="Dubai"/>
          <w:b/>
          <w:bCs/>
          <w:color w:val="FF0000"/>
          <w:sz w:val="26"/>
          <w:szCs w:val="26"/>
          <w:lang w:bidi="ar-EG"/>
        </w:rPr>
        <w:t>First</w:t>
      </w:r>
      <w:r w:rsidR="0028296E">
        <w:rPr>
          <w:rFonts w:ascii="Dubai" w:hAnsi="Dubai" w:cs="Dubai"/>
          <w:b/>
          <w:bCs/>
          <w:color w:val="FF0000"/>
          <w:sz w:val="26"/>
          <w:szCs w:val="26"/>
          <w:lang w:bidi="ar-EG"/>
        </w:rPr>
        <w:t>:</w:t>
      </w:r>
      <w:r w:rsidRPr="009C2892">
        <w:rPr>
          <w:rFonts w:ascii="Dubai" w:hAnsi="Dubai" w:cs="Dubai"/>
          <w:b/>
          <w:bCs/>
          <w:color w:val="FF0000"/>
          <w:sz w:val="26"/>
          <w:szCs w:val="26"/>
          <w:lang w:bidi="ar-EG"/>
        </w:rPr>
        <w:t xml:space="preserve"> Background of Producer Price Index</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Since its inception, Dubai Statistics Center (DSC)</w:t>
      </w:r>
      <w:r w:rsidR="002B03D0">
        <w:rPr>
          <w:rFonts w:ascii="Dubai" w:hAnsi="Dubai" w:cs="Dubai"/>
          <w:sz w:val="24"/>
          <w:szCs w:val="24"/>
          <w:lang w:bidi="ar-EG"/>
        </w:rPr>
        <w:t xml:space="preserve"> has been committed to provide</w:t>
      </w:r>
      <w:r w:rsidRPr="00EC1EF0">
        <w:rPr>
          <w:rFonts w:ascii="Dubai" w:hAnsi="Dubai" w:cs="Dubai"/>
          <w:sz w:val="24"/>
          <w:szCs w:val="24"/>
          <w:lang w:bidi="ar-EG"/>
        </w:rPr>
        <w:t xml:space="preserve"> statistical, social, economic and demographic data for decision makers, policy makers and those interested in research studies of all types. DSC also seeks to keep pace with the rapid and continuous development in the field of research, developing its technical capabilities with a view to attaining high levels in this field, </w:t>
      </w:r>
      <w:r w:rsidR="00411B80" w:rsidRPr="00EC1EF0">
        <w:rPr>
          <w:rFonts w:ascii="Dubai" w:hAnsi="Dubai" w:cs="Dubai"/>
          <w:sz w:val="24"/>
          <w:szCs w:val="24"/>
          <w:lang w:bidi="ar-EG"/>
        </w:rPr>
        <w:t>to</w:t>
      </w:r>
      <w:r w:rsidRPr="00EC1EF0">
        <w:rPr>
          <w:rFonts w:ascii="Dubai" w:hAnsi="Dubai" w:cs="Dubai"/>
          <w:sz w:val="24"/>
          <w:szCs w:val="24"/>
          <w:lang w:bidi="ar-EG"/>
        </w:rPr>
        <w:t xml:space="preserve"> match those of statistical entities in several other developed countries.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Producer Price Index (PPI) is an important indicator related to economic performance; as it reflects the ability of national products to compete, based on the commercial capacities of the local economy. The more competitive the domestic products are, the better the trade balance.</w:t>
      </w:r>
    </w:p>
    <w:p w:rsidR="009C2892" w:rsidRPr="00EC1EF0" w:rsidRDefault="009C2892" w:rsidP="002B03D0">
      <w:pPr>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 estimates fixed prices as well as in checking consumer prices in relation to the prices of locally produced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w:t>
      </w:r>
    </w:p>
    <w:p w:rsidR="002B03D0" w:rsidRDefault="009C2892" w:rsidP="00162AEF">
      <w:pPr>
        <w:jc w:val="both"/>
        <w:rPr>
          <w:rFonts w:ascii="Dubai" w:hAnsi="Dubai" w:cs="Dubai"/>
          <w:sz w:val="24"/>
          <w:szCs w:val="24"/>
          <w:lang w:bidi="ar-EG"/>
        </w:rPr>
      </w:pPr>
      <w:r w:rsidRPr="00EC1EF0">
        <w:rPr>
          <w:rFonts w:ascii="Dubai" w:hAnsi="Dubai" w:cs="Dubai"/>
          <w:sz w:val="24"/>
          <w:szCs w:val="24"/>
          <w:lang w:bidi="ar-EG"/>
        </w:rPr>
        <w:t xml:space="preserve">In light of </w:t>
      </w:r>
      <w:r w:rsidR="000C7622">
        <w:rPr>
          <w:rFonts w:ascii="Dubai" w:hAnsi="Dubai" w:cs="Dubai"/>
          <w:sz w:val="24"/>
          <w:szCs w:val="24"/>
          <w:lang w:bidi="ar-EG"/>
        </w:rPr>
        <w:t>available data</w:t>
      </w:r>
      <w:r w:rsidRPr="00EC1EF0">
        <w:rPr>
          <w:rFonts w:ascii="Dubai" w:hAnsi="Dubai" w:cs="Dubai"/>
          <w:sz w:val="24"/>
          <w:szCs w:val="24"/>
          <w:lang w:bidi="ar-EG"/>
        </w:rPr>
        <w:t xml:space="preserve"> collected for the purposes of calculating industrial production indices, the available figures were prepared and processed</w:t>
      </w:r>
      <w:r w:rsidR="000A150D">
        <w:rPr>
          <w:rFonts w:ascii="Dubai" w:hAnsi="Dubai" w:cs="Dubai"/>
          <w:sz w:val="24"/>
          <w:szCs w:val="24"/>
          <w:lang w:bidi="ar-EG"/>
        </w:rPr>
        <w:t>,</w:t>
      </w:r>
      <w:r w:rsidR="00837F5D">
        <w:rPr>
          <w:rFonts w:ascii="Dubai" w:hAnsi="Dubai" w:cs="Dubai"/>
          <w:sz w:val="24"/>
          <w:szCs w:val="24"/>
          <w:lang w:bidi="ar-EG"/>
        </w:rPr>
        <w:t xml:space="preserve"> according to ISIC4</w:t>
      </w:r>
      <w:r w:rsidRPr="00EC1EF0">
        <w:rPr>
          <w:rFonts w:ascii="Dubai" w:hAnsi="Dubai" w:cs="Dubai"/>
          <w:sz w:val="24"/>
          <w:szCs w:val="24"/>
          <w:lang w:bidi="ar-EG"/>
        </w:rPr>
        <w:t xml:space="preserve"> which renders the calculati</w:t>
      </w:r>
      <w:r w:rsidR="00162AEF">
        <w:rPr>
          <w:rFonts w:ascii="Dubai" w:hAnsi="Dubai" w:cs="Dubai"/>
          <w:sz w:val="24"/>
          <w:szCs w:val="24"/>
          <w:lang w:bidi="ar-EG"/>
        </w:rPr>
        <w:t>on of PPI in the current period in order to prepare</w:t>
      </w:r>
      <w:r w:rsidRPr="00EC1EF0">
        <w:rPr>
          <w:rFonts w:ascii="Dubai" w:hAnsi="Dubai" w:cs="Dubai"/>
          <w:sz w:val="24"/>
          <w:szCs w:val="24"/>
          <w:lang w:bidi="ar-EG"/>
        </w:rPr>
        <w:t xml:space="preserve"> a more comprehensive PPI, as well as serving as a</w:t>
      </w:r>
      <w:r w:rsidR="002B03D0">
        <w:rPr>
          <w:rFonts w:ascii="Dubai" w:hAnsi="Dubai" w:cs="Dubai"/>
          <w:sz w:val="24"/>
          <w:szCs w:val="24"/>
          <w:lang w:bidi="ar-EG"/>
        </w:rPr>
        <w:t>n</w:t>
      </w:r>
      <w:r w:rsidRPr="00EC1EF0">
        <w:rPr>
          <w:rFonts w:ascii="Dubai" w:hAnsi="Dubai" w:cs="Dubai"/>
          <w:sz w:val="24"/>
          <w:szCs w:val="24"/>
          <w:lang w:bidi="ar-EG"/>
        </w:rPr>
        <w:t xml:space="preserve"> </w:t>
      </w:r>
      <w:r w:rsidR="002B03D0" w:rsidRPr="00A75838">
        <w:rPr>
          <w:rFonts w:ascii="Dubai" w:eastAsia="Simplified Arabic" w:hAnsi="Dubai" w:cs="Dubai"/>
          <w:color w:val="000000"/>
          <w:sz w:val="24"/>
          <w:szCs w:val="24"/>
          <w:lang w:bidi="en-US"/>
        </w:rPr>
        <w:t xml:space="preserve">input </w:t>
      </w:r>
      <w:r w:rsidR="002B03D0" w:rsidRPr="002B03D0">
        <w:rPr>
          <w:rFonts w:ascii="Dubai" w:hAnsi="Dubai" w:cs="Dubai"/>
          <w:sz w:val="24"/>
          <w:szCs w:val="24"/>
          <w:lang w:bidi="ar-EG"/>
        </w:rPr>
        <w:t>in the preparation of the industrial production index in the future.</w:t>
      </w:r>
    </w:p>
    <w:p w:rsidR="009C2892" w:rsidRPr="00D33C4D"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The producer price index used to monitor changes in the prices of domestic commodities that used in markets, as well as the consequent identification of the prices trends, market conditions.</w:t>
      </w:r>
    </w:p>
    <w:p w:rsidR="009C2892"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accounts through ridding the national gross </w:t>
      </w:r>
      <w:r w:rsidR="00922859">
        <w:rPr>
          <w:rFonts w:ascii="Dubai" w:hAnsi="Dubai" w:cs="Dubai"/>
          <w:sz w:val="24"/>
          <w:szCs w:val="24"/>
          <w:lang w:bidi="ar-EG"/>
        </w:rPr>
        <w:t>income from the impact of prices changes</w:t>
      </w:r>
      <w:r w:rsidRPr="00EC1EF0">
        <w:rPr>
          <w:rFonts w:ascii="Dubai" w:hAnsi="Dubai" w:cs="Dubai"/>
          <w:sz w:val="24"/>
          <w:szCs w:val="24"/>
          <w:lang w:bidi="ar-EG"/>
        </w:rPr>
        <w:t>.</w:t>
      </w:r>
    </w:p>
    <w:p w:rsidR="00D33C4D" w:rsidRDefault="00D33C4D" w:rsidP="00D33C4D">
      <w:pPr>
        <w:spacing w:after="200" w:line="276" w:lineRule="auto"/>
        <w:jc w:val="both"/>
        <w:rPr>
          <w:rFonts w:ascii="Dubai" w:hAnsi="Dubai" w:cs="Dubai"/>
          <w:sz w:val="24"/>
          <w:szCs w:val="24"/>
          <w:lang w:bidi="ar-EG"/>
        </w:rPr>
      </w:pPr>
    </w:p>
    <w:p w:rsidR="00D33C4D" w:rsidRPr="00D33C4D" w:rsidRDefault="00D33C4D" w:rsidP="00D33C4D">
      <w:pPr>
        <w:spacing w:after="200" w:line="276" w:lineRule="auto"/>
        <w:jc w:val="both"/>
        <w:rPr>
          <w:rFonts w:ascii="Dubai" w:hAnsi="Dubai" w:cs="Dubai"/>
          <w:sz w:val="20"/>
          <w:szCs w:val="20"/>
          <w:lang w:bidi="ar-EG"/>
        </w:rPr>
      </w:pP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PPI also used as important indicator that reflects the extent of progress and development that occurs to the local productive sector in a period compared to another period.</w:t>
      </w:r>
    </w:p>
    <w:p w:rsidR="009C2892" w:rsidRPr="009C2892" w:rsidRDefault="009C2892" w:rsidP="0028296E">
      <w:pPr>
        <w:jc w:val="both"/>
        <w:rPr>
          <w:rFonts w:ascii="Dubai" w:hAnsi="Dubai" w:cs="Dubai"/>
          <w:sz w:val="26"/>
          <w:szCs w:val="26"/>
          <w:lang w:bidi="ar-EG"/>
        </w:rPr>
      </w:pPr>
      <w:r w:rsidRPr="009C2892">
        <w:rPr>
          <w:rFonts w:ascii="Dubai" w:hAnsi="Dubai" w:cs="Dubai"/>
          <w:b/>
          <w:bCs/>
          <w:color w:val="FF0000"/>
          <w:sz w:val="26"/>
          <w:szCs w:val="26"/>
          <w:lang w:bidi="ar-EG"/>
        </w:rPr>
        <w:t xml:space="preserve">Second: </w:t>
      </w:r>
      <w:r w:rsidR="0028296E" w:rsidRPr="0028296E">
        <w:rPr>
          <w:rFonts w:ascii="Dubai" w:hAnsi="Dubai" w:cs="Dubai"/>
          <w:b/>
          <w:bCs/>
          <w:color w:val="FF0000"/>
          <w:sz w:val="26"/>
          <w:szCs w:val="26"/>
          <w:lang w:bidi="ar-EG"/>
        </w:rPr>
        <w:t>Target Population and Survey Sample Frame</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rsidR="00922859" w:rsidRDefault="00922859" w:rsidP="00922859">
      <w:pPr>
        <w:pStyle w:val="ListParagraph"/>
        <w:numPr>
          <w:ilvl w:val="0"/>
          <w:numId w:val="2"/>
        </w:numPr>
        <w:spacing w:after="200" w:line="276" w:lineRule="auto"/>
        <w:jc w:val="both"/>
        <w:rPr>
          <w:rFonts w:ascii="Dubai" w:hAnsi="Dubai" w:cs="Dubai"/>
          <w:sz w:val="24"/>
          <w:szCs w:val="24"/>
          <w:lang w:bidi="ar-EG"/>
        </w:rPr>
      </w:pPr>
      <w:r w:rsidRPr="00922859">
        <w:rPr>
          <w:rFonts w:ascii="Dubai" w:hAnsi="Dubai" w:cs="Dubai"/>
          <w:sz w:val="24"/>
          <w:szCs w:val="24"/>
          <w:lang w:bidi="ar-EG"/>
        </w:rPr>
        <w:t>The survey focus on all industrial establishment operating in the Emirate of Dubai and mainly  in the manufacturing industries sector, as stipulated by International Standard Industrial Classification of Economic Activities ISIC 4, in a way that ensures coverage of all selected items in index calculation of produce prices according to its economic activities. The key requirements of the selected establishment can be summarized into the following:</w:t>
      </w:r>
    </w:p>
    <w:p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rsidR="009C2892" w:rsidRPr="00EC1EF0" w:rsidRDefault="009C2892" w:rsidP="00782611">
      <w:pPr>
        <w:pStyle w:val="ListParagraph"/>
        <w:numPr>
          <w:ilvl w:val="0"/>
          <w:numId w:val="2"/>
        </w:numPr>
        <w:spacing w:after="200" w:line="276" w:lineRule="auto"/>
        <w:rPr>
          <w:rFonts w:ascii="Dubai" w:hAnsi="Dubai" w:cs="Dubai"/>
          <w:sz w:val="24"/>
          <w:szCs w:val="24"/>
          <w:lang w:bidi="ar-EG"/>
        </w:rPr>
      </w:pPr>
      <w:r w:rsidRPr="00EC1EF0">
        <w:rPr>
          <w:rFonts w:ascii="Dubai" w:hAnsi="Dubai" w:cs="Dubai"/>
          <w:sz w:val="24"/>
          <w:szCs w:val="24"/>
          <w:lang w:bidi="ar-EG"/>
        </w:rPr>
        <w:t>Open the establishment to the public (the prices collections will not include establishment that serves or sell only to a particular category of individuals or require membership or limited to certain persons or authorities).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rsidR="009C2892" w:rsidRPr="00D33C4D" w:rsidRDefault="009C2892" w:rsidP="003C5075">
      <w:pPr>
        <w:spacing w:line="240" w:lineRule="auto"/>
        <w:ind w:firstLine="720"/>
        <w:jc w:val="both"/>
        <w:rPr>
          <w:rFonts w:ascii="Dubai" w:hAnsi="Dubai" w:cs="Dubai"/>
          <w:b/>
          <w:bCs/>
          <w:color w:val="FF0000"/>
          <w:sz w:val="26"/>
          <w:szCs w:val="26"/>
          <w:lang w:bidi="ar-EG"/>
        </w:rPr>
      </w:pPr>
      <w:r w:rsidRPr="00D33C4D">
        <w:rPr>
          <w:rFonts w:ascii="Dubai" w:hAnsi="Dubai" w:cs="Dubai"/>
          <w:b/>
          <w:bCs/>
          <w:color w:val="FF0000"/>
          <w:sz w:val="26"/>
          <w:szCs w:val="26"/>
          <w:lang w:bidi="ar-EG"/>
        </w:rPr>
        <w:t xml:space="preserve">Section C - Manufacturing </w:t>
      </w:r>
    </w:p>
    <w:p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 xml:space="preserve">18   Printing and reproduction of recorded media </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26   Computers, electronic and optical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28   Machinery and equipment </w:t>
      </w:r>
      <w:proofErr w:type="spellStart"/>
      <w:r w:rsidRPr="00EC1EF0">
        <w:rPr>
          <w:rFonts w:ascii="Dubai" w:hAnsi="Dubai" w:cs="Dubai"/>
          <w:sz w:val="24"/>
          <w:szCs w:val="24"/>
          <w:lang w:bidi="ar-EG"/>
        </w:rPr>
        <w:t>n.e.c.</w:t>
      </w:r>
      <w:proofErr w:type="spellEnd"/>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rsidR="00922859" w:rsidRPr="00EC1EF0" w:rsidRDefault="00922859" w:rsidP="009C2892">
      <w:pPr>
        <w:spacing w:after="0"/>
        <w:ind w:left="720"/>
        <w:jc w:val="both"/>
        <w:rPr>
          <w:rFonts w:ascii="Dubai" w:hAnsi="Dubai" w:cs="Dubai"/>
          <w:sz w:val="24"/>
          <w:szCs w:val="24"/>
          <w:rtl/>
          <w:lang w:bidi="ar-EG"/>
        </w:rPr>
      </w:pPr>
    </w:p>
    <w:p w:rsidR="00922859" w:rsidRDefault="00922859" w:rsidP="00922859">
      <w:pPr>
        <w:jc w:val="both"/>
        <w:rPr>
          <w:rFonts w:ascii="Dubai" w:hAnsi="Dubai" w:cs="Dubai"/>
          <w:sz w:val="24"/>
          <w:szCs w:val="24"/>
          <w:lang w:bidi="ar-EG"/>
        </w:rPr>
      </w:pPr>
      <w:r w:rsidRPr="00922859">
        <w:rPr>
          <w:rFonts w:ascii="Dubai" w:hAnsi="Dubai" w:cs="Dubai"/>
          <w:sz w:val="24"/>
          <w:szCs w:val="24"/>
          <w:lang w:bidi="ar-EG"/>
        </w:rPr>
        <w:t>Based on this categorization, the statistical reports categorized and issued according</w:t>
      </w:r>
      <w:r>
        <w:rPr>
          <w:rFonts w:ascii="Dubai" w:hAnsi="Dubai" w:cs="Dubai"/>
          <w:sz w:val="24"/>
          <w:szCs w:val="24"/>
          <w:lang w:bidi="ar-EG"/>
        </w:rPr>
        <w:t xml:space="preserve"> to the same details of section</w:t>
      </w:r>
      <w:r w:rsidRPr="00922859">
        <w:rPr>
          <w:rFonts w:ascii="Dubai" w:hAnsi="Dubai" w:cs="Dubai"/>
          <w:sz w:val="24"/>
          <w:szCs w:val="24"/>
          <w:lang w:bidi="ar-EG"/>
        </w:rPr>
        <w:t xml:space="preserve"> and division</w:t>
      </w:r>
      <w:r>
        <w:rPr>
          <w:rFonts w:ascii="Dubai" w:hAnsi="Dubai" w:cs="Dubai"/>
          <w:sz w:val="24"/>
          <w:szCs w:val="24"/>
          <w:lang w:bidi="ar-EG"/>
        </w:rPr>
        <w:t>s</w:t>
      </w:r>
      <w:r w:rsidRPr="00922859">
        <w:rPr>
          <w:rFonts w:ascii="Dubai" w:hAnsi="Dubai" w:cs="Dubai"/>
          <w:sz w:val="24"/>
          <w:szCs w:val="24"/>
          <w:lang w:bidi="ar-EG"/>
        </w:rPr>
        <w:t xml:space="preserve"> mentioned above. It is worth mentioning that the survey currently covers only the manufacturing divisions as shown in the title, and later we would be working on covering all the other sections.</w:t>
      </w:r>
    </w:p>
    <w:p w:rsidR="009C2892" w:rsidRPr="00013823" w:rsidRDefault="00013823" w:rsidP="003C5075">
      <w:pPr>
        <w:spacing w:line="240" w:lineRule="auto"/>
        <w:jc w:val="both"/>
        <w:rPr>
          <w:rFonts w:ascii="Dubai" w:hAnsi="Dubai" w:cs="Dubai"/>
          <w:b/>
          <w:bCs/>
          <w:color w:val="FF0000"/>
          <w:sz w:val="26"/>
          <w:szCs w:val="26"/>
          <w:lang w:bidi="ar-EG"/>
        </w:rPr>
      </w:pPr>
      <w:r>
        <w:rPr>
          <w:rFonts w:ascii="Dubai" w:hAnsi="Dubai" w:cs="Dubai"/>
          <w:b/>
          <w:bCs/>
          <w:color w:val="FF0000"/>
          <w:sz w:val="26"/>
          <w:szCs w:val="26"/>
          <w:lang w:bidi="ar-EG"/>
        </w:rPr>
        <w:t xml:space="preserve">Third: </w:t>
      </w:r>
      <w:r w:rsidR="009C2892" w:rsidRPr="00013823">
        <w:rPr>
          <w:rFonts w:ascii="Dubai" w:hAnsi="Dubai" w:cs="Dubai"/>
          <w:b/>
          <w:bCs/>
          <w:color w:val="FF0000"/>
          <w:sz w:val="26"/>
          <w:szCs w:val="26"/>
          <w:lang w:bidi="ar-EG"/>
        </w:rPr>
        <w:t>Survey Sample</w:t>
      </w:r>
    </w:p>
    <w:p w:rsidR="00FE47E1" w:rsidRDefault="009C2892" w:rsidP="003C5075">
      <w:pPr>
        <w:spacing w:before="240" w:after="240" w:line="240" w:lineRule="auto"/>
        <w:jc w:val="both"/>
        <w:rPr>
          <w:rFonts w:ascii="Dubai" w:eastAsia="Times New Roman" w:hAnsi="Dubai" w:cs="Dubai"/>
          <w:noProof/>
          <w:sz w:val="24"/>
          <w:szCs w:val="24"/>
          <w:lang w:bidi="ar-AE"/>
        </w:rPr>
      </w:pPr>
      <w:r w:rsidRPr="00EC1EF0">
        <w:rPr>
          <w:rFonts w:ascii="Dubai" w:hAnsi="Dubai" w:cs="Dubai"/>
          <w:sz w:val="24"/>
          <w:szCs w:val="24"/>
          <w:lang w:bidi="ar-EG"/>
        </w:rPr>
        <w:t xml:space="preserve">Research source </w:t>
      </w:r>
      <w:r w:rsidR="00BF65ED">
        <w:rPr>
          <w:rFonts w:ascii="Dubai" w:hAnsi="Dubai" w:cs="Dubai"/>
          <w:sz w:val="24"/>
          <w:szCs w:val="24"/>
          <w:lang w:bidi="ar-EG"/>
        </w:rPr>
        <w:t>samples</w:t>
      </w:r>
      <w:r w:rsidR="00922859">
        <w:rPr>
          <w:rFonts w:ascii="Dubai" w:hAnsi="Dubai" w:cs="Dubai"/>
          <w:sz w:val="24"/>
          <w:szCs w:val="24"/>
          <w:lang w:bidi="ar-EG"/>
        </w:rPr>
        <w:t xml:space="preserve"> was selected</w:t>
      </w:r>
      <w:r w:rsidR="00BF65ED">
        <w:rPr>
          <w:rFonts w:ascii="Dubai" w:hAnsi="Dubai" w:cs="Dubai"/>
          <w:sz w:val="24"/>
          <w:szCs w:val="24"/>
          <w:lang w:bidi="ar-EG"/>
        </w:rPr>
        <w:t xml:space="preserve"> </w:t>
      </w:r>
      <w:r w:rsidRPr="00EC1EF0">
        <w:rPr>
          <w:rFonts w:ascii="Dubai" w:hAnsi="Dubai" w:cs="Dubai"/>
          <w:sz w:val="24"/>
          <w:szCs w:val="24"/>
          <w:lang w:bidi="ar-EG"/>
        </w:rPr>
        <w:t xml:space="preserve">to cover the activities of the manufacturing industry at the level of the Emirate of Dubai, since the aim of the research is to cover the activities included in the PPI calculation. Therefore, production sources for these activities </w:t>
      </w:r>
      <w:r w:rsidR="00BF65ED">
        <w:rPr>
          <w:rFonts w:ascii="Dubai" w:hAnsi="Dubai" w:cs="Dubai"/>
          <w:sz w:val="24"/>
          <w:szCs w:val="24"/>
          <w:lang w:bidi="ar-EG"/>
        </w:rPr>
        <w:t xml:space="preserve">provided as far as possible by </w:t>
      </w:r>
      <w:r w:rsidRPr="00EC1EF0">
        <w:rPr>
          <w:rFonts w:ascii="Dubai" w:hAnsi="Dubai" w:cs="Dubai"/>
          <w:sz w:val="24"/>
          <w:szCs w:val="24"/>
          <w:lang w:bidi="ar-EG"/>
        </w:rPr>
        <w:t>using the general frame</w:t>
      </w:r>
      <w:r w:rsidR="003E62F1">
        <w:rPr>
          <w:rFonts w:ascii="Dubai" w:hAnsi="Dubai" w:cs="Dubai"/>
          <w:sz w:val="24"/>
          <w:szCs w:val="24"/>
          <w:lang w:bidi="ar-EG"/>
        </w:rPr>
        <w:t xml:space="preserve"> </w:t>
      </w:r>
      <w:r w:rsidRPr="00EC1EF0">
        <w:rPr>
          <w:rFonts w:ascii="Dubai" w:hAnsi="Dubai" w:cs="Dubai"/>
          <w:sz w:val="24"/>
          <w:szCs w:val="24"/>
          <w:lang w:bidi="ar-EG"/>
        </w:rPr>
        <w:t>of the industrial establishments operating in the Emirate of Dubai.</w:t>
      </w:r>
      <w:r w:rsidR="00FE47E1" w:rsidRPr="00A75838">
        <w:rPr>
          <w:rFonts w:ascii="Dubai" w:eastAsia="Times New Roman" w:hAnsi="Dubai" w:cs="Dubai"/>
          <w:noProof/>
          <w:sz w:val="24"/>
          <w:szCs w:val="24"/>
          <w:rtl/>
          <w:lang w:bidi="ar-AE"/>
        </w:rPr>
        <w:t xml:space="preserve"> </w:t>
      </w:r>
    </w:p>
    <w:p w:rsidR="00D33C4D" w:rsidRDefault="00D33C4D" w:rsidP="003C5075">
      <w:pPr>
        <w:spacing w:before="240" w:after="240" w:line="240" w:lineRule="auto"/>
        <w:jc w:val="both"/>
        <w:rPr>
          <w:rFonts w:ascii="Dubai" w:eastAsia="Times New Roman" w:hAnsi="Dubai" w:cs="Dubai"/>
          <w:noProof/>
          <w:sz w:val="24"/>
          <w:szCs w:val="24"/>
          <w:lang w:bidi="en-US"/>
        </w:rPr>
      </w:pPr>
    </w:p>
    <w:p w:rsidR="00D33C4D" w:rsidRDefault="00D33C4D" w:rsidP="003C5075">
      <w:pPr>
        <w:spacing w:before="240" w:after="240" w:line="240" w:lineRule="auto"/>
        <w:jc w:val="both"/>
        <w:rPr>
          <w:rFonts w:ascii="Dubai" w:eastAsia="Times New Roman" w:hAnsi="Dubai" w:cs="Dubai"/>
          <w:noProof/>
          <w:sz w:val="24"/>
          <w:szCs w:val="24"/>
          <w:lang w:bidi="en-US"/>
        </w:rPr>
      </w:pPr>
    </w:p>
    <w:p w:rsidR="00D33C4D" w:rsidRPr="00D33C4D" w:rsidRDefault="00D33C4D" w:rsidP="003C5075">
      <w:pPr>
        <w:spacing w:before="240" w:after="240" w:line="240" w:lineRule="auto"/>
        <w:jc w:val="both"/>
        <w:rPr>
          <w:rFonts w:ascii="Dubai" w:eastAsia="Times New Roman" w:hAnsi="Dubai" w:cs="Dubai"/>
          <w:noProof/>
          <w:sz w:val="20"/>
          <w:szCs w:val="20"/>
          <w:lang w:bidi="en-US"/>
        </w:rPr>
      </w:pPr>
    </w:p>
    <w:p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rsidR="009C2892" w:rsidRPr="00EC1EF0"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rsidR="009C2892" w:rsidRPr="00EC1EF0"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The number of 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rsidR="00252716" w:rsidRDefault="00252716" w:rsidP="00252716">
      <w:pPr>
        <w:pStyle w:val="ListParagraph"/>
        <w:numPr>
          <w:ilvl w:val="0"/>
          <w:numId w:val="3"/>
        </w:numPr>
        <w:spacing w:after="200" w:line="276" w:lineRule="auto"/>
        <w:jc w:val="both"/>
        <w:rPr>
          <w:rFonts w:ascii="Dubai" w:hAnsi="Dubai" w:cs="Dubai"/>
          <w:sz w:val="24"/>
          <w:szCs w:val="24"/>
          <w:lang w:bidi="ar-EG"/>
        </w:rPr>
      </w:pPr>
      <w:r w:rsidRPr="00252716">
        <w:rPr>
          <w:rFonts w:ascii="Dubai" w:hAnsi="Dubai" w:cs="Dubai"/>
          <w:sz w:val="24"/>
          <w:szCs w:val="24"/>
          <w:lang w:bidi="ar-EG"/>
        </w:rPr>
        <w:t>• The survey sample updated according to 2017 production weights. The number of selected establishments reached 167 establishments covering 492 items.</w:t>
      </w:r>
    </w:p>
    <w:p w:rsidR="009C2892" w:rsidRPr="009C2892" w:rsidRDefault="00013823" w:rsidP="0028296E">
      <w:pPr>
        <w:jc w:val="both"/>
        <w:rPr>
          <w:rFonts w:ascii="Dubai" w:hAnsi="Dubai" w:cs="Dubai"/>
          <w:b/>
          <w:bCs/>
          <w:color w:val="FF0000"/>
          <w:sz w:val="26"/>
          <w:szCs w:val="26"/>
          <w:lang w:bidi="ar-EG"/>
        </w:rPr>
      </w:pPr>
      <w:r>
        <w:rPr>
          <w:rFonts w:ascii="Dubai" w:hAnsi="Dubai" w:cs="Dubai"/>
          <w:b/>
          <w:bCs/>
          <w:color w:val="FF0000"/>
          <w:sz w:val="26"/>
          <w:szCs w:val="26"/>
          <w:lang w:bidi="ar-EG"/>
        </w:rPr>
        <w:t>Forth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Stages of the Survey</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rsidR="003C5075" w:rsidRDefault="003C5075" w:rsidP="003C5075">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Pr="00EC1EF0">
        <w:rPr>
          <w:rFonts w:ascii="Dubai" w:hAnsi="Dubai" w:cs="Dubai"/>
          <w:sz w:val="24"/>
          <w:szCs w:val="24"/>
          <w:lang w:bidi="ar-EG"/>
        </w:rPr>
        <w:t>Form.</w:t>
      </w:r>
    </w:p>
    <w:p w:rsidR="009C2892" w:rsidRPr="00EC1EF0" w:rsidRDefault="003C5075" w:rsidP="00782611">
      <w:pPr>
        <w:pStyle w:val="ListParagraph"/>
        <w:numPr>
          <w:ilvl w:val="0"/>
          <w:numId w:val="4"/>
        </w:numPr>
        <w:spacing w:after="200" w:line="276" w:lineRule="auto"/>
        <w:jc w:val="both"/>
        <w:rPr>
          <w:rFonts w:ascii="Dubai" w:hAnsi="Dubai" w:cs="Dubai"/>
          <w:sz w:val="24"/>
          <w:szCs w:val="24"/>
          <w:lang w:bidi="ar-EG"/>
        </w:rPr>
      </w:pPr>
      <w:r>
        <w:rPr>
          <w:rFonts w:ascii="Dubai" w:hAnsi="Dubai" w:cs="Dubai"/>
          <w:sz w:val="24"/>
          <w:szCs w:val="24"/>
          <w:lang w:bidi="ar-EG"/>
        </w:rPr>
        <w:t>P</w:t>
      </w:r>
      <w:r w:rsidR="009C2892" w:rsidRPr="00EC1EF0">
        <w:rPr>
          <w:rFonts w:ascii="Dubai" w:hAnsi="Dubai" w:cs="Dubai"/>
          <w:sz w:val="24"/>
          <w:szCs w:val="24"/>
          <w:lang w:bidi="ar-EG"/>
        </w:rPr>
        <w:t>reparation of the Instructions Manual.</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Extraction of PPI for the manufacturing sector.</w:t>
      </w:r>
    </w:p>
    <w:p w:rsidR="009C2892"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rsidR="00423DCA" w:rsidRDefault="00423DCA" w:rsidP="0028296E">
      <w:pPr>
        <w:jc w:val="both"/>
        <w:rPr>
          <w:rFonts w:ascii="Dubai" w:hAnsi="Dubai" w:cs="Dubai"/>
          <w:b/>
          <w:bCs/>
          <w:color w:val="FF0000"/>
          <w:sz w:val="26"/>
          <w:szCs w:val="26"/>
          <w:lang w:bidi="ar-EG"/>
        </w:rPr>
      </w:pPr>
    </w:p>
    <w:p w:rsidR="00423DCA" w:rsidRPr="00D33C4D" w:rsidRDefault="00423DCA" w:rsidP="0028296E">
      <w:pPr>
        <w:jc w:val="both"/>
        <w:rPr>
          <w:rFonts w:ascii="Dubai" w:hAnsi="Dubai" w:cs="Dubai"/>
          <w:b/>
          <w:bCs/>
          <w:color w:val="FF0000"/>
          <w:sz w:val="20"/>
          <w:szCs w:val="20"/>
          <w:lang w:bidi="ar-EG"/>
        </w:rPr>
      </w:pPr>
    </w:p>
    <w:p w:rsidR="009C2892" w:rsidRPr="009C2892" w:rsidRDefault="00013823" w:rsidP="0028296E">
      <w:pPr>
        <w:jc w:val="both"/>
        <w:rPr>
          <w:rFonts w:ascii="Dubai" w:hAnsi="Dubai" w:cs="Dubai"/>
          <w:sz w:val="26"/>
          <w:szCs w:val="26"/>
          <w:rtl/>
          <w:lang w:bidi="ar-EG"/>
        </w:rPr>
      </w:pPr>
      <w:r>
        <w:rPr>
          <w:rFonts w:ascii="Dubai" w:hAnsi="Dubai" w:cs="Dubai"/>
          <w:b/>
          <w:bCs/>
          <w:color w:val="FF0000"/>
          <w:sz w:val="26"/>
          <w:szCs w:val="26"/>
          <w:lang w:bidi="ar-EG"/>
        </w:rPr>
        <w:t>Fifth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Main Documents of the Survey</w:t>
      </w:r>
    </w:p>
    <w:p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.1 Survey Form</w:t>
      </w:r>
    </w:p>
    <w:p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6. List of activities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7. Specification of Selected Items:</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Specification - Brand.</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Commercial 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Sales unit.</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8. Prices and quantities produced.</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rsidR="009C2892" w:rsidRDefault="009C2892" w:rsidP="009C2892">
      <w:pPr>
        <w:jc w:val="both"/>
        <w:rPr>
          <w:rFonts w:ascii="Dubai" w:hAnsi="Dubai" w:cs="Dubai"/>
          <w:sz w:val="24"/>
          <w:szCs w:val="24"/>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rsidR="00837F5D" w:rsidRDefault="00837F5D" w:rsidP="009C2892">
      <w:pPr>
        <w:jc w:val="both"/>
        <w:rPr>
          <w:rFonts w:ascii="Dubai" w:hAnsi="Dubai" w:cs="Dubai"/>
          <w:sz w:val="24"/>
          <w:szCs w:val="24"/>
          <w:lang w:bidi="ar-EG"/>
        </w:rPr>
      </w:pPr>
    </w:p>
    <w:p w:rsidR="00837F5D" w:rsidRPr="00D33C4D" w:rsidRDefault="00837F5D" w:rsidP="009C2892">
      <w:pPr>
        <w:jc w:val="both"/>
        <w:rPr>
          <w:rFonts w:ascii="Dubai" w:hAnsi="Dubai" w:cs="Dubai"/>
          <w:sz w:val="20"/>
          <w:szCs w:val="20"/>
          <w:lang w:bidi="ar-EG"/>
        </w:rPr>
      </w:pP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rsidR="009C2892" w:rsidRPr="00C506FB" w:rsidRDefault="009C2892" w:rsidP="00C506FB">
      <w:pPr>
        <w:pStyle w:val="ListParagraph"/>
        <w:numPr>
          <w:ilvl w:val="0"/>
          <w:numId w:val="9"/>
        </w:numPr>
        <w:spacing w:after="200" w:line="276" w:lineRule="auto"/>
        <w:jc w:val="both"/>
        <w:rPr>
          <w:rFonts w:ascii="Dubai" w:hAnsi="Dubai" w:cs="Dubai"/>
          <w:sz w:val="24"/>
          <w:szCs w:val="24"/>
          <w:rtl/>
          <w:lang w:bidi="ar-EG"/>
        </w:rPr>
      </w:pPr>
      <w:r w:rsidRPr="00EC1EF0">
        <w:rPr>
          <w:rFonts w:ascii="Dubai" w:hAnsi="Dubai" w:cs="Dubai"/>
          <w:sz w:val="24"/>
          <w:szCs w:val="24"/>
          <w:lang w:bidi="ar-EG"/>
        </w:rPr>
        <w:t>Required output programs.</w:t>
      </w:r>
    </w:p>
    <w:p w:rsidR="009C2892" w:rsidRPr="009C2892" w:rsidRDefault="00C506FB" w:rsidP="0028296E">
      <w:pPr>
        <w:spacing w:after="0" w:line="240" w:lineRule="auto"/>
        <w:jc w:val="both"/>
        <w:rPr>
          <w:rFonts w:ascii="Dubai" w:hAnsi="Dubai" w:cs="Dubai"/>
          <w:sz w:val="26"/>
          <w:szCs w:val="26"/>
          <w:lang w:bidi="ar-EG"/>
        </w:rPr>
      </w:pPr>
      <w:r>
        <w:rPr>
          <w:rFonts w:ascii="Dubai" w:hAnsi="Dubai" w:cs="Dubai"/>
          <w:b/>
          <w:bCs/>
          <w:color w:val="FF0000"/>
          <w:sz w:val="26"/>
          <w:szCs w:val="26"/>
          <w:lang w:bidi="ar-EG"/>
        </w:rPr>
        <w:t>Sixth</w:t>
      </w:r>
      <w:r w:rsidR="009C2892" w:rsidRPr="009C2892">
        <w:rPr>
          <w:rFonts w:ascii="Dubai" w:hAnsi="Dubai" w:cs="Dubai"/>
          <w:b/>
          <w:bCs/>
          <w:color w:val="FF0000"/>
          <w:sz w:val="26"/>
          <w:szCs w:val="26"/>
          <w:lang w:bidi="ar-EG"/>
        </w:rPr>
        <w:t xml:space="preserve">: Survey </w:t>
      </w:r>
      <w:r w:rsidR="0028296E">
        <w:rPr>
          <w:rFonts w:ascii="Dubai" w:hAnsi="Dubai" w:cs="Dubai"/>
          <w:b/>
          <w:bCs/>
          <w:color w:val="FF0000"/>
          <w:sz w:val="26"/>
          <w:szCs w:val="26"/>
          <w:lang w:bidi="ar-EG"/>
        </w:rPr>
        <w:t>Staff</w:t>
      </w:r>
    </w:p>
    <w:p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Conduct ongoing meetings with the researchers, directing them in response to queries or obstacles that may face them, following up on the process of their field visits, evaluating their performance and addressing cases of rejection, if any.</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Design forms - or records for the receipt and delivery of forms - in order to control their movement.</w:t>
      </w:r>
    </w:p>
    <w:p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Undertake field visits to the establishments, according to the field visit schedule.</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(prices, specifications, codes, etc.) as contained in the Manual for each item before leaving the establishment Inspect the item and ensure that it is available at the source of production - not to simply rely on third-party data, to record the prices personally of available items, on each visit.</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(9)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rsidR="009C2892" w:rsidRPr="009C2892"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Use of PPI Program.</w:t>
      </w:r>
    </w:p>
    <w:p w:rsidR="009C2892" w:rsidRPr="009C2892" w:rsidRDefault="00A4072E" w:rsidP="009C2892">
      <w:pPr>
        <w:jc w:val="both"/>
        <w:rPr>
          <w:rFonts w:ascii="Dubai" w:hAnsi="Dubai" w:cs="Dubai"/>
          <w:sz w:val="26"/>
          <w:szCs w:val="26"/>
          <w:lang w:bidi="ar-EG"/>
        </w:rPr>
      </w:pPr>
      <w:r>
        <w:rPr>
          <w:rFonts w:ascii="Dubai" w:hAnsi="Dubai" w:cs="Dubai"/>
          <w:b/>
          <w:bCs/>
          <w:color w:val="FF0000"/>
          <w:sz w:val="26"/>
          <w:szCs w:val="26"/>
          <w:lang w:bidi="ar-EG"/>
        </w:rPr>
        <w:t>Seventh</w:t>
      </w:r>
      <w:r w:rsidR="009C2892" w:rsidRPr="009C2892">
        <w:rPr>
          <w:rFonts w:ascii="Dubai" w:hAnsi="Dubai" w:cs="Dubai"/>
          <w:b/>
          <w:bCs/>
          <w:color w:val="FF0000"/>
          <w:sz w:val="26"/>
          <w:szCs w:val="26"/>
          <w:lang w:bidi="ar-EG"/>
        </w:rPr>
        <w:t>: Fieldwork Phase</w:t>
      </w:r>
    </w:p>
    <w:p w:rsidR="009C2892" w:rsidRPr="00EC1EF0" w:rsidRDefault="00EB7440" w:rsidP="00EB7440">
      <w:pPr>
        <w:jc w:val="both"/>
        <w:rPr>
          <w:rFonts w:ascii="Dubai" w:hAnsi="Dubai" w:cs="Dubai"/>
          <w:sz w:val="24"/>
          <w:szCs w:val="24"/>
          <w:lang w:bidi="ar-EG"/>
        </w:rPr>
      </w:pPr>
      <w:r>
        <w:rPr>
          <w:rFonts w:ascii="Dubai" w:hAnsi="Dubai" w:cs="Dubai"/>
          <w:sz w:val="24"/>
          <w:szCs w:val="24"/>
          <w:lang w:bidi="ar-EG"/>
        </w:rPr>
        <w:t>Field</w:t>
      </w:r>
      <w:r w:rsidR="009C2892" w:rsidRPr="00EC1EF0">
        <w:rPr>
          <w:rFonts w:ascii="Dubai" w:hAnsi="Dubai" w:cs="Dubai"/>
          <w:sz w:val="24"/>
          <w:szCs w:val="24"/>
          <w:lang w:bidi="ar-EG"/>
        </w:rPr>
        <w:t>work conducted in two phases:</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Provide the researchers with the necessary forms so that each establishment shall have a unique form.</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rsidR="009C2892" w:rsidRPr="009C2892" w:rsidRDefault="00EB7440" w:rsidP="00782611">
      <w:pPr>
        <w:pStyle w:val="ListParagraph"/>
        <w:numPr>
          <w:ilvl w:val="0"/>
          <w:numId w:val="13"/>
        </w:numPr>
        <w:spacing w:after="200" w:line="276" w:lineRule="auto"/>
        <w:jc w:val="both"/>
        <w:rPr>
          <w:rFonts w:ascii="Dubai" w:hAnsi="Dubai" w:cs="Dubai"/>
          <w:sz w:val="24"/>
          <w:szCs w:val="24"/>
          <w:rtl/>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rsidR="009C2892" w:rsidRPr="00A4072E" w:rsidRDefault="00A4072E" w:rsidP="00EB7440">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 xml:space="preserve">.2 Selection of </w:t>
      </w:r>
      <w:r w:rsidR="00EB7440" w:rsidRPr="00A4072E">
        <w:rPr>
          <w:rFonts w:ascii="Dubai" w:eastAsia="Calibri" w:hAnsi="Dubai" w:cs="Dubai"/>
          <w:b/>
          <w:bCs/>
          <w:color w:val="808080"/>
          <w:sz w:val="26"/>
          <w:szCs w:val="26"/>
          <w:lang w:bidi="ar-JO"/>
        </w:rPr>
        <w:t xml:space="preserve">items </w:t>
      </w:r>
      <w:r w:rsidR="009C2892" w:rsidRPr="00A4072E">
        <w:rPr>
          <w:rFonts w:ascii="Dubai" w:eastAsia="Calibri" w:hAnsi="Dubai" w:cs="Dubai"/>
          <w:b/>
          <w:bCs/>
          <w:color w:val="808080"/>
          <w:sz w:val="26"/>
          <w:szCs w:val="26"/>
          <w:lang w:bidi="ar-JO"/>
        </w:rPr>
        <w:t>and adoption of sources phase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included in the calculation of the PPI selected after the completion of the sources inventory, according to the following parameters:</w:t>
      </w:r>
    </w:p>
    <w:p w:rsidR="009C2892" w:rsidRPr="00EC1EF0" w:rsidRDefault="009C2892" w:rsidP="00EB7440">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Selection of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which constitute more than 70% of the establishment’s production value.</w:t>
      </w:r>
    </w:p>
    <w:p w:rsidR="009C2892" w:rsidRPr="00EC1EF0" w:rsidRDefault="009C2892" w:rsidP="00782611">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Considering the continuity of product production for a lengthy period.</w:t>
      </w:r>
    </w:p>
    <w:p w:rsidR="009C2892" w:rsidRPr="00A4072E" w:rsidRDefault="009C2892" w:rsidP="00A4072E">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Considering the exact description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including units of measurement.</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.3 Product price collection phase</w:t>
      </w:r>
    </w:p>
    <w:p w:rsidR="009C2892" w:rsidRPr="00EC1EF0" w:rsidRDefault="009C2892" w:rsidP="00827935">
      <w:pPr>
        <w:jc w:val="both"/>
        <w:rPr>
          <w:rFonts w:ascii="Dubai" w:hAnsi="Dubai" w:cs="Dubai"/>
          <w:sz w:val="24"/>
          <w:szCs w:val="24"/>
          <w:lang w:bidi="ar-EG"/>
        </w:rPr>
      </w:pPr>
      <w:r w:rsidRPr="00EC1EF0">
        <w:rPr>
          <w:rFonts w:ascii="Dubai" w:hAnsi="Dubai" w:cs="Dubai"/>
          <w:sz w:val="24"/>
          <w:szCs w:val="24"/>
          <w:lang w:bidi="ar-EG"/>
        </w:rPr>
        <w:t xml:space="preserve">A special form </w:t>
      </w:r>
      <w:r w:rsidR="00827935">
        <w:rPr>
          <w:rFonts w:ascii="Dubai" w:hAnsi="Dubai" w:cs="Dubai"/>
          <w:sz w:val="24"/>
          <w:szCs w:val="24"/>
          <w:lang w:bidi="ar-EG"/>
        </w:rPr>
        <w:t>designed to collect the producer</w:t>
      </w:r>
      <w:r w:rsidRPr="00EC1EF0">
        <w:rPr>
          <w:rFonts w:ascii="Dubai" w:hAnsi="Dubai" w:cs="Dubai"/>
          <w:sz w:val="24"/>
          <w:szCs w:val="24"/>
          <w:lang w:bidi="ar-EG"/>
        </w:rPr>
        <w:t xml:space="preserve"> prices</w:t>
      </w:r>
      <w:r w:rsidR="00827935">
        <w:rPr>
          <w:rFonts w:ascii="Dubai" w:hAnsi="Dubai" w:cs="Dubai"/>
          <w:sz w:val="24"/>
          <w:szCs w:val="24"/>
          <w:lang w:bidi="ar-EG"/>
        </w:rPr>
        <w:t>,</w:t>
      </w:r>
      <w:r w:rsidRPr="00EC1EF0">
        <w:rPr>
          <w:rFonts w:ascii="Dubai" w:hAnsi="Dubai" w:cs="Dubai"/>
          <w:sz w:val="24"/>
          <w:szCs w:val="24"/>
          <w:lang w:bidi="ar-EG"/>
        </w:rPr>
        <w:t xml:space="preserve"> which include the </w:t>
      </w:r>
      <w:r w:rsidR="00827935">
        <w:rPr>
          <w:rFonts w:ascii="Dubai" w:hAnsi="Dubai" w:cs="Dubai"/>
          <w:sz w:val="24"/>
          <w:szCs w:val="24"/>
          <w:lang w:bidi="ar-EG"/>
        </w:rPr>
        <w:t>item</w:t>
      </w:r>
      <w:r w:rsidRPr="00EC1EF0">
        <w:rPr>
          <w:rFonts w:ascii="Dubai" w:hAnsi="Dubai" w:cs="Dubai"/>
          <w:sz w:val="24"/>
          <w:szCs w:val="24"/>
          <w:lang w:bidi="ar-EG"/>
        </w:rPr>
        <w:t>s and services selected in the sources inventory phase, according to the following determinants:</w:t>
      </w:r>
    </w:p>
    <w:p w:rsidR="009C2892" w:rsidRPr="00EC1EF0" w:rsidRDefault="009C2892" w:rsidP="003E62F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researchers with the frame of the selected establishments.</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9C2892" w:rsidRPr="00EC1EF0" w:rsidRDefault="009C2892" w:rsidP="00EB7440">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visit these establishments and complete the monthly data for the prices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selected.</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Prices reviewed and audited by the supervisor.</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.4 Field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Holding periodic meetings with field researchers to obtain their views on commodity prices in the different locations.</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Examining the internal interconnection of data.</w:t>
      </w:r>
    </w:p>
    <w:p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rsidR="009C2892" w:rsidRPr="009C2892" w:rsidRDefault="0066506B" w:rsidP="009C2892">
      <w:pPr>
        <w:jc w:val="both"/>
        <w:rPr>
          <w:rFonts w:ascii="Dubai" w:hAnsi="Dubai" w:cs="Dubai"/>
          <w:sz w:val="26"/>
          <w:szCs w:val="26"/>
          <w:lang w:bidi="ar-EG"/>
        </w:rPr>
      </w:pPr>
      <w:r>
        <w:rPr>
          <w:rFonts w:ascii="Dubai" w:hAnsi="Dubai" w:cs="Dubai"/>
          <w:b/>
          <w:bCs/>
          <w:color w:val="FF0000"/>
          <w:sz w:val="26"/>
          <w:szCs w:val="26"/>
          <w:lang w:bidi="ar-EG"/>
        </w:rPr>
        <w:t>Eighth</w:t>
      </w:r>
      <w:r w:rsidR="009C2892" w:rsidRPr="009C2892">
        <w:rPr>
          <w:rFonts w:ascii="Dubai" w:hAnsi="Dubai" w:cs="Dubai"/>
          <w:b/>
          <w:bCs/>
          <w:color w:val="FF0000"/>
          <w:sz w:val="26"/>
          <w:szCs w:val="26"/>
          <w:lang w:bidi="ar-EG"/>
        </w:rPr>
        <w:t>: Data Processing Stage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Upon collecting field data, </w:t>
      </w:r>
      <w:r w:rsidR="00EB7440">
        <w:rPr>
          <w:rFonts w:ascii="Dubai" w:hAnsi="Dubai" w:cs="Dubai"/>
          <w:sz w:val="24"/>
          <w:szCs w:val="24"/>
          <w:lang w:bidi="ar-EG"/>
        </w:rPr>
        <w:t xml:space="preserve">a logical review of the data </w:t>
      </w:r>
      <w:r w:rsidRPr="00EC1EF0">
        <w:rPr>
          <w:rFonts w:ascii="Dubai" w:hAnsi="Dubai" w:cs="Dubai"/>
          <w:sz w:val="24"/>
          <w:szCs w:val="24"/>
          <w:lang w:bidi="ar-EG"/>
        </w:rPr>
        <w:t>performed by the researchers.</w:t>
      </w:r>
    </w:p>
    <w:p w:rsidR="009C2892" w:rsidRPr="00EC1EF0" w:rsidRDefault="00EB7440" w:rsidP="009C2892">
      <w:pPr>
        <w:jc w:val="both"/>
        <w:rPr>
          <w:rFonts w:ascii="Dubai" w:hAnsi="Dubai" w:cs="Dubai"/>
          <w:sz w:val="24"/>
          <w:szCs w:val="24"/>
          <w:lang w:bidi="ar-EG"/>
        </w:rPr>
      </w:pPr>
      <w:r>
        <w:rPr>
          <w:rFonts w:ascii="Dubai" w:hAnsi="Dubai" w:cs="Dubai"/>
          <w:sz w:val="24"/>
          <w:szCs w:val="24"/>
          <w:lang w:bidi="ar-EG"/>
        </w:rPr>
        <w:t xml:space="preserve">Office audits can </w:t>
      </w:r>
      <w:r w:rsidRPr="00EC1EF0">
        <w:rPr>
          <w:rFonts w:ascii="Dubai" w:hAnsi="Dubai" w:cs="Dubai"/>
          <w:sz w:val="24"/>
          <w:szCs w:val="24"/>
          <w:lang w:bidi="ar-EG"/>
        </w:rPr>
        <w:t>summarized</w:t>
      </w:r>
      <w:r w:rsidR="009C2892" w:rsidRPr="00EC1EF0">
        <w:rPr>
          <w:rFonts w:ascii="Dubai" w:hAnsi="Dubai" w:cs="Dubai"/>
          <w:sz w:val="24"/>
          <w:szCs w:val="24"/>
          <w:lang w:bidi="ar-EG"/>
        </w:rPr>
        <w:t xml:space="preserve"> by ensuring the following:</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represent the required month.</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in the required currency.</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product prices.</w:t>
      </w:r>
    </w:p>
    <w:p w:rsidR="009C2892" w:rsidRPr="00EC1EF0" w:rsidRDefault="00EB7440"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lastRenderedPageBreak/>
        <w:t xml:space="preserve">Prices </w:t>
      </w:r>
      <w:r w:rsidRPr="00EC1EF0">
        <w:rPr>
          <w:rFonts w:ascii="Dubai" w:hAnsi="Dubai" w:cs="Dubai"/>
          <w:sz w:val="24"/>
          <w:szCs w:val="24"/>
          <w:lang w:bidi="ar-EG"/>
        </w:rPr>
        <w:t>collected</w:t>
      </w:r>
      <w:r w:rsidR="009C2892" w:rsidRPr="00EC1EF0">
        <w:rPr>
          <w:rFonts w:ascii="Dubai" w:hAnsi="Dubai" w:cs="Dubai"/>
          <w:sz w:val="24"/>
          <w:szCs w:val="24"/>
          <w:lang w:bidi="ar-EG"/>
        </w:rPr>
        <w:t xml:space="preserve"> from all required sources.</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a quick review of the registered price to assess if they seem reasonable.</w:t>
      </w:r>
    </w:p>
    <w:p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rsidR="009C2892" w:rsidRPr="00EC1EF0" w:rsidRDefault="009C2892" w:rsidP="000A150D">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price data </w:t>
      </w:r>
      <w:r w:rsidRPr="00EC1EF0">
        <w:rPr>
          <w:rFonts w:ascii="Dubai" w:hAnsi="Dubai" w:cs="Dubai"/>
          <w:sz w:val="24"/>
          <w:szCs w:val="24"/>
          <w:lang w:bidi="ar-EG"/>
        </w:rPr>
        <w:t>corrected. Audit reports aim to:</w:t>
      </w:r>
    </w:p>
    <w:p w:rsidR="009C2892" w:rsidRPr="00EC1EF0" w:rsidRDefault="009C2892" w:rsidP="00782611">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Ensure that all prices and other items are included.</w:t>
      </w:r>
    </w:p>
    <w:p w:rsidR="009C2892" w:rsidRPr="00EC1EF0" w:rsidRDefault="009C2892" w:rsidP="00456E07">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prices of a given category for the same source over two consecutive months, providing a note of any price difference of ± 5% and above (specifying the percentage).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unreasonable changes in the price of a certain item compared to the price of the same item in the previous month.</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Price for a certain item disappearing.</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a large variation in the prices of the same item over the same period between different sources.</w:t>
      </w:r>
    </w:p>
    <w:p w:rsidR="009C2892" w:rsidRPr="009C2892" w:rsidRDefault="009C2892" w:rsidP="00EB7440">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the appearance and disa</w:t>
      </w:r>
      <w:r>
        <w:rPr>
          <w:rFonts w:ascii="Dubai" w:hAnsi="Dubai" w:cs="Dubai"/>
          <w:sz w:val="24"/>
          <w:szCs w:val="24"/>
          <w:lang w:bidi="ar-EG"/>
        </w:rPr>
        <w:t xml:space="preserve">ppearance of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Pr>
          <w:rFonts w:ascii="Dubai" w:hAnsi="Dubai" w:cs="Dubai"/>
          <w:sz w:val="24"/>
          <w:szCs w:val="24"/>
          <w:lang w:bidi="ar-EG"/>
        </w:rPr>
        <w:t>and services</w:t>
      </w:r>
    </w:p>
    <w:p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PPI results displayed by:</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PPI report and bulletin.</w:t>
      </w:r>
    </w:p>
    <w:p w:rsidR="009C2892" w:rsidRPr="009C2892"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rsidR="00D33C4D" w:rsidRDefault="00D33C4D" w:rsidP="009C2892">
      <w:pPr>
        <w:spacing w:line="360" w:lineRule="auto"/>
        <w:jc w:val="both"/>
        <w:rPr>
          <w:rFonts w:ascii="Dubai" w:hAnsi="Dubai" w:cs="Dubai"/>
          <w:b/>
          <w:bCs/>
          <w:color w:val="FF0000"/>
          <w:sz w:val="26"/>
          <w:szCs w:val="26"/>
          <w:lang w:bidi="ar-EG"/>
        </w:rPr>
      </w:pPr>
    </w:p>
    <w:p w:rsidR="00D33C4D" w:rsidRPr="00D33C4D" w:rsidRDefault="00D33C4D" w:rsidP="009C2892">
      <w:pPr>
        <w:spacing w:line="360" w:lineRule="auto"/>
        <w:jc w:val="both"/>
        <w:rPr>
          <w:rFonts w:ascii="Dubai" w:hAnsi="Dubai" w:cs="Dubai"/>
          <w:b/>
          <w:bCs/>
          <w:color w:val="FF0000"/>
          <w:sz w:val="20"/>
          <w:szCs w:val="20"/>
          <w:lang w:bidi="ar-EG"/>
        </w:rPr>
      </w:pPr>
    </w:p>
    <w:p w:rsidR="009C2892" w:rsidRPr="009C2892" w:rsidRDefault="0066506B" w:rsidP="009C2892">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Ninth</w:t>
      </w:r>
      <w:r w:rsidR="000A150D">
        <w:rPr>
          <w:rFonts w:ascii="Dubai" w:hAnsi="Dubai" w:cs="Dubai"/>
          <w:b/>
          <w:bCs/>
          <w:color w:val="FF0000"/>
          <w:sz w:val="26"/>
          <w:szCs w:val="26"/>
          <w:lang w:bidi="ar-EG"/>
        </w:rPr>
        <w:t>:</w:t>
      </w:r>
      <w:r w:rsidR="009C2892" w:rsidRPr="009C2892">
        <w:rPr>
          <w:rFonts w:ascii="Dubai" w:hAnsi="Dubai" w:cs="Dubai"/>
          <w:b/>
          <w:bCs/>
          <w:color w:val="FF000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Locations where Commodities and services produced.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Price Index:</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average proportional changes in the prices of a certain category of commodities and services between two periods.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proofErr w:type="spellStart"/>
            <w:r w:rsidRPr="00EC1EF0">
              <w:rPr>
                <w:rFonts w:ascii="Dubai" w:hAnsi="Dubai" w:cs="Dubai"/>
                <w:b/>
                <w:bCs/>
                <w:sz w:val="24"/>
                <w:szCs w:val="24"/>
                <w:lang w:bidi="ar-EG"/>
              </w:rPr>
              <w:t>Laspeyres</w:t>
            </w:r>
            <w:proofErr w:type="spellEnd"/>
            <w:r w:rsidRPr="00EC1EF0">
              <w:rPr>
                <w:rFonts w:ascii="Dubai" w:hAnsi="Dubai" w:cs="Dubai"/>
                <w:b/>
                <w:bCs/>
                <w:sz w:val="24"/>
                <w:szCs w:val="24"/>
                <w:lang w:bidi="ar-EG"/>
              </w:rPr>
              <w:t xml:space="preserve"> Formula:</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 xml:space="preserve">The mathematical equation (developed by Statistician </w:t>
            </w:r>
            <w:proofErr w:type="spellStart"/>
            <w:r w:rsidRPr="00EC1EF0">
              <w:rPr>
                <w:rFonts w:ascii="Dubai" w:hAnsi="Dubai" w:cs="Dubai"/>
                <w:sz w:val="24"/>
                <w:szCs w:val="24"/>
                <w:lang w:bidi="ar-EG"/>
              </w:rPr>
              <w:t>Laspeyres</w:t>
            </w:r>
            <w:proofErr w:type="spellEnd"/>
            <w:r w:rsidRPr="00EC1EF0">
              <w:rPr>
                <w:rFonts w:ascii="Dubai" w:hAnsi="Dubai" w:cs="Dubai"/>
                <w:sz w:val="24"/>
                <w:szCs w:val="24"/>
                <w:lang w:bidi="ar-EG"/>
              </w:rPr>
              <w:t>) which calculates the index by using the price levels weighted by the base quantities (weights).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EA7616">
            <w:pPr>
              <w:rPr>
                <w:rFonts w:ascii="Dubai" w:hAnsi="Dubai" w:cs="Dubai"/>
                <w:b/>
                <w:bCs/>
                <w:sz w:val="24"/>
                <w:szCs w:val="24"/>
                <w:lang w:bidi="ar-EG"/>
              </w:rPr>
            </w:pPr>
            <w:r w:rsidRPr="00EC1EF0">
              <w:rPr>
                <w:rFonts w:ascii="Dubai" w:hAnsi="Dubai" w:cs="Dubai"/>
                <w:b/>
                <w:bCs/>
                <w:sz w:val="24"/>
                <w:szCs w:val="24"/>
                <w:lang w:bidi="ar-EG"/>
              </w:rPr>
              <w:t>Produc</w:t>
            </w:r>
            <w:r w:rsidR="00EA7616">
              <w:rPr>
                <w:rFonts w:ascii="Dubai" w:hAnsi="Dubai" w:cs="Dubai"/>
                <w:b/>
                <w:bCs/>
                <w:sz w:val="24"/>
                <w:szCs w:val="24"/>
                <w:lang w:bidi="ar-EG"/>
              </w:rPr>
              <w:t>er</w:t>
            </w:r>
            <w:r w:rsidRPr="00EC1EF0">
              <w:rPr>
                <w:rFonts w:ascii="Dubai" w:hAnsi="Dubai" w:cs="Dubai"/>
                <w:b/>
                <w:bCs/>
                <w:sz w:val="24"/>
                <w:szCs w:val="24"/>
                <w:lang w:bidi="ar-EG"/>
              </w:rPr>
              <w:t xml:space="preserve"> Price: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producers' prices are defined as the prices received by the producer from the buyer for a unit of a commodity or service, from which the value-added tax is deducted, or any tax that are added to the buyer’s invoice, non-inclusive of any transport costs.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rsidR="009C2892" w:rsidRDefault="009C2892" w:rsidP="002951F3">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p w:rsidR="00D33C4D" w:rsidRDefault="00D33C4D" w:rsidP="002951F3">
            <w:pPr>
              <w:jc w:val="both"/>
              <w:rPr>
                <w:rFonts w:ascii="Dubai" w:hAnsi="Dubai" w:cs="Dubai"/>
                <w:sz w:val="24"/>
                <w:szCs w:val="24"/>
                <w:lang w:bidi="ar-EG"/>
              </w:rPr>
            </w:pPr>
          </w:p>
          <w:p w:rsidR="00D33C4D" w:rsidRDefault="00D33C4D" w:rsidP="002951F3">
            <w:pPr>
              <w:jc w:val="both"/>
              <w:rPr>
                <w:rFonts w:ascii="Dubai" w:hAnsi="Dubai" w:cs="Dubai"/>
                <w:sz w:val="24"/>
                <w:szCs w:val="24"/>
                <w:lang w:bidi="ar-EG"/>
              </w:rPr>
            </w:pPr>
          </w:p>
          <w:p w:rsidR="00D33C4D" w:rsidRPr="00EC1EF0" w:rsidRDefault="00D33C4D" w:rsidP="002951F3">
            <w:pPr>
              <w:jc w:val="both"/>
              <w:rPr>
                <w:rFonts w:ascii="Dubai" w:hAnsi="Dubai" w:cs="Dubai"/>
                <w:sz w:val="24"/>
                <w:szCs w:val="24"/>
                <w:lang w:bidi="ar-EG"/>
              </w:rPr>
            </w:pP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lastRenderedPageBreak/>
              <w:t>Base Period:</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 xml:space="preserve">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w:t>
            </w:r>
            <w:proofErr w:type="spellStart"/>
            <w:r w:rsidRPr="00EC1EF0">
              <w:rPr>
                <w:rFonts w:ascii="Dubai" w:hAnsi="Dubai" w:cs="Dubai"/>
                <w:sz w:val="24"/>
                <w:szCs w:val="24"/>
                <w:lang w:bidi="ar-EG"/>
              </w:rPr>
              <w:t>Laspeyres</w:t>
            </w:r>
            <w:proofErr w:type="spellEnd"/>
            <w:r w:rsidRPr="00EC1EF0">
              <w:rPr>
                <w:rFonts w:ascii="Dubai" w:hAnsi="Dubai" w:cs="Dubai"/>
                <w:sz w:val="24"/>
                <w:szCs w:val="24"/>
                <w:lang w:bidi="ar-EG"/>
              </w:rPr>
              <w:t xml:space="preserve"> Equation.</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Prices: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category of commodities that are part of the producer’s prices system classified according to the International Standard Industrial Classification of All Economic Activities, Rev.4.</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rsidR="009C2892" w:rsidRPr="00EC1EF0" w:rsidRDefault="009C2892" w:rsidP="009C2892">
      <w:pPr>
        <w:jc w:val="both"/>
        <w:rPr>
          <w:rFonts w:ascii="Dubai" w:hAnsi="Dubai" w:cs="Dubai"/>
          <w:sz w:val="24"/>
          <w:szCs w:val="24"/>
          <w:lang w:bidi="ar-EG"/>
        </w:rPr>
      </w:pPr>
    </w:p>
    <w:p w:rsidR="002951F3" w:rsidRDefault="0066506B" w:rsidP="002951F3">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Tenth</w:t>
      </w:r>
      <w:r w:rsidR="002951F3" w:rsidRPr="009C2892">
        <w:rPr>
          <w:rFonts w:ascii="Dubai" w:hAnsi="Dubai" w:cs="Dubai"/>
          <w:b/>
          <w:bCs/>
          <w:color w:val="FF0000"/>
          <w:sz w:val="26"/>
          <w:szCs w:val="26"/>
          <w:lang w:bidi="ar-EG"/>
        </w:rPr>
        <w:t xml:space="preserve">: </w:t>
      </w:r>
      <w:r w:rsidR="002951F3">
        <w:rPr>
          <w:rFonts w:ascii="Dubai" w:hAnsi="Dubai" w:cs="Dubai"/>
          <w:b/>
          <w:bCs/>
          <w:color w:val="FF0000"/>
          <w:sz w:val="26"/>
          <w:szCs w:val="26"/>
          <w:lang w:bidi="ar-EG"/>
        </w:rPr>
        <w:t>Improvement plan</w:t>
      </w:r>
      <w:r w:rsidR="0028296E">
        <w:rPr>
          <w:rFonts w:ascii="Dubai" w:hAnsi="Dubai" w:cs="Dubai"/>
          <w:b/>
          <w:bCs/>
          <w:color w:val="FF0000"/>
          <w:sz w:val="26"/>
          <w:szCs w:val="26"/>
          <w:lang w:bidi="ar-EG"/>
        </w:rPr>
        <w:t>s</w:t>
      </w:r>
    </w:p>
    <w:p w:rsidR="005E2CD8" w:rsidRPr="00EC1EF0"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Working to increase the coverage of the PPI shall to include all industry sectors.</w:t>
      </w:r>
    </w:p>
    <w:p w:rsidR="005E2CD8" w:rsidRPr="009C2892"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new international classifications, instructions and methodologies.</w:t>
      </w:r>
    </w:p>
    <w:p w:rsidR="00BE5FD0" w:rsidRPr="009C2892" w:rsidRDefault="00BE5FD0" w:rsidP="002951F3">
      <w:pPr>
        <w:bidi/>
        <w:spacing w:after="0" w:line="240" w:lineRule="auto"/>
        <w:jc w:val="right"/>
        <w:rPr>
          <w:rFonts w:ascii="Dubai" w:hAnsi="Dubai" w:cs="Dubai"/>
          <w:sz w:val="24"/>
          <w:szCs w:val="24"/>
          <w:rtl/>
          <w:lang w:bidi="ar-EG"/>
        </w:rPr>
      </w:pPr>
    </w:p>
    <w:sectPr w:rsidR="00BE5FD0" w:rsidRPr="009C2892"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F2C" w:rsidRDefault="001C2F2C" w:rsidP="0093782D">
      <w:pPr>
        <w:spacing w:after="0" w:line="240" w:lineRule="auto"/>
      </w:pPr>
      <w:r>
        <w:separator/>
      </w:r>
    </w:p>
  </w:endnote>
  <w:endnote w:type="continuationSeparator" w:id="0">
    <w:p w:rsidR="001C2F2C" w:rsidRDefault="001C2F2C"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A9F" w:rsidRPr="00C0781E" w:rsidRDefault="00B33A9F" w:rsidP="00B4786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BD228D" w:rsidRPr="00BD228D">
                            <w:rPr>
                              <w:rFonts w:ascii="Dubai" w:hAnsi="Dubai" w:cs="Dubai"/>
                              <w:color w:val="000000"/>
                              <w:sz w:val="16"/>
                              <w:szCs w:val="16"/>
                            </w:rPr>
                            <w:t>SD.CP.TP01 EN v4.0 2021-01</w:t>
                          </w:r>
                          <w:r w:rsidRPr="00C0781E">
                            <w:rPr>
                              <w:rFonts w:ascii="Dubai" w:hAnsi="Dubai" w:cs="Dubai"/>
                              <w:color w:val="000000"/>
                              <w:sz w:val="16"/>
                              <w:szCs w:val="16"/>
                            </w:rPr>
                            <w:t xml:space="preserve">: Ref. No </w:t>
                          </w:r>
                        </w:p>
                        <w:p w:rsidR="00B33A9F" w:rsidRPr="00C0781E" w:rsidRDefault="00B33A9F" w:rsidP="00B33A9F">
                          <w:pPr>
                            <w:rPr>
                              <w:rFonts w:ascii="Dubai" w:hAnsi="Dubai" w:cs="Dubai"/>
                              <w:color w:val="000000"/>
                              <w:sz w:val="16"/>
                              <w:szCs w:val="16"/>
                            </w:rPr>
                          </w:pP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B33A9F" w:rsidRPr="00C0781E" w:rsidRDefault="00B33A9F" w:rsidP="00B4786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BD228D" w:rsidRPr="00BD228D">
                      <w:rPr>
                        <w:rFonts w:ascii="Dubai" w:hAnsi="Dubai" w:cs="Dubai"/>
                        <w:color w:val="000000"/>
                        <w:sz w:val="16"/>
                        <w:szCs w:val="16"/>
                      </w:rPr>
                      <w:t>SD.CP.TP01 EN v4.0 2021-01</w:t>
                    </w:r>
                    <w:r w:rsidRPr="00C0781E">
                      <w:rPr>
                        <w:rFonts w:ascii="Dubai" w:hAnsi="Dubai" w:cs="Dubai"/>
                        <w:color w:val="000000"/>
                        <w:sz w:val="16"/>
                        <w:szCs w:val="16"/>
                      </w:rPr>
                      <w:t xml:space="preserve">: Ref. No </w:t>
                    </w:r>
                  </w:p>
                  <w:p w:rsidR="00B33A9F" w:rsidRPr="00C0781E" w:rsidRDefault="00B33A9F" w:rsidP="00B33A9F">
                    <w:pPr>
                      <w:rPr>
                        <w:rFonts w:ascii="Dubai" w:hAnsi="Dubai" w:cs="Dubai"/>
                        <w:color w:val="000000"/>
                        <w:sz w:val="16"/>
                        <w:szCs w:val="16"/>
                      </w:rPr>
                    </w:pPr>
                  </w:p>
                  <w:p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96CCD">
      <w:rPr>
        <w:noProof/>
        <w:color w:val="FFFFFF" w:themeColor="background1"/>
      </w:rPr>
      <w:t>16</w:t>
    </w:r>
    <w:r w:rsidRPr="00082D55">
      <w:rPr>
        <w:noProof/>
        <w:color w:val="FFFFFF" w:themeColor="background1"/>
      </w:rPr>
      <w:fldChar w:fldCharType="end"/>
    </w:r>
    <w:r>
      <w:rPr>
        <w:noProof/>
        <w:color w:val="FFFFFF" w:themeColor="background1"/>
      </w:rPr>
      <w:tab/>
    </w:r>
  </w:p>
  <w:p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v:textbox>
              <w10:wrap anchorx="margin"/>
            </v:shape>
          </w:pict>
        </mc:Fallback>
      </mc:AlternateContent>
    </w:r>
  </w:p>
  <w:p w:rsidR="00B33A9F" w:rsidRDefault="00B33A9F" w:rsidP="00B33A9F">
    <w:pPr>
      <w:pStyle w:val="Footer"/>
      <w:rPr>
        <w:noProof/>
      </w:rPr>
    </w:pPr>
  </w:p>
  <w:p w:rsidR="00B33A9F" w:rsidRDefault="00B33A9F" w:rsidP="00B33A9F">
    <w:pPr>
      <w:pStyle w:val="Footer"/>
    </w:pPr>
  </w:p>
  <w:p w:rsidR="00B33A9F" w:rsidRPr="00224685" w:rsidRDefault="00B33A9F" w:rsidP="00B33A9F">
    <w:pPr>
      <w:pStyle w:val="Footer"/>
    </w:pPr>
  </w:p>
  <w:p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F2C" w:rsidRDefault="001C2F2C" w:rsidP="0093782D">
      <w:pPr>
        <w:spacing w:after="0" w:line="240" w:lineRule="auto"/>
      </w:pPr>
      <w:r>
        <w:separator/>
      </w:r>
    </w:p>
  </w:footnote>
  <w:footnote w:type="continuationSeparator" w:id="0">
    <w:p w:rsidR="001C2F2C" w:rsidRDefault="001C2F2C"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1F3" w:rsidRDefault="002951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796B9E">
    <w:pPr>
      <w:pStyle w:val="Header"/>
      <w:tabs>
        <w:tab w:val="clear" w:pos="4680"/>
        <w:tab w:val="clear" w:pos="9360"/>
        <w:tab w:val="left" w:pos="6765"/>
      </w:tabs>
      <w:jc w:val="center"/>
      <w:rPr>
        <w:noProof/>
      </w:rPr>
    </w:pPr>
  </w:p>
  <w:p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6"/>
  </w:num>
  <w:num w:numId="5">
    <w:abstractNumId w:val="2"/>
  </w:num>
  <w:num w:numId="6">
    <w:abstractNumId w:val="13"/>
  </w:num>
  <w:num w:numId="7">
    <w:abstractNumId w:val="12"/>
  </w:num>
  <w:num w:numId="8">
    <w:abstractNumId w:val="0"/>
  </w:num>
  <w:num w:numId="9">
    <w:abstractNumId w:val="17"/>
  </w:num>
  <w:num w:numId="10">
    <w:abstractNumId w:val="15"/>
  </w:num>
  <w:num w:numId="11">
    <w:abstractNumId w:val="3"/>
  </w:num>
  <w:num w:numId="12">
    <w:abstractNumId w:val="19"/>
  </w:num>
  <w:num w:numId="13">
    <w:abstractNumId w:val="5"/>
  </w:num>
  <w:num w:numId="14">
    <w:abstractNumId w:val="14"/>
  </w:num>
  <w:num w:numId="15">
    <w:abstractNumId w:val="20"/>
  </w:num>
  <w:num w:numId="16">
    <w:abstractNumId w:val="4"/>
  </w:num>
  <w:num w:numId="17">
    <w:abstractNumId w:val="18"/>
  </w:num>
  <w:num w:numId="18">
    <w:abstractNumId w:val="16"/>
  </w:num>
  <w:num w:numId="19">
    <w:abstractNumId w:val="8"/>
  </w:num>
  <w:num w:numId="20">
    <w:abstractNumId w:val="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3823"/>
    <w:rsid w:val="00023A7C"/>
    <w:rsid w:val="00062C64"/>
    <w:rsid w:val="00082D55"/>
    <w:rsid w:val="000A150D"/>
    <w:rsid w:val="000A410D"/>
    <w:rsid w:val="000B0C47"/>
    <w:rsid w:val="000C7622"/>
    <w:rsid w:val="000E1B76"/>
    <w:rsid w:val="00114E74"/>
    <w:rsid w:val="001409D7"/>
    <w:rsid w:val="00146D57"/>
    <w:rsid w:val="00162AEF"/>
    <w:rsid w:val="00166C4E"/>
    <w:rsid w:val="0018462A"/>
    <w:rsid w:val="001C2F2C"/>
    <w:rsid w:val="001F386D"/>
    <w:rsid w:val="00205B0E"/>
    <w:rsid w:val="00235234"/>
    <w:rsid w:val="00252716"/>
    <w:rsid w:val="0028296E"/>
    <w:rsid w:val="002935FE"/>
    <w:rsid w:val="002951F3"/>
    <w:rsid w:val="00297514"/>
    <w:rsid w:val="002B03D0"/>
    <w:rsid w:val="002C2D87"/>
    <w:rsid w:val="002C74D6"/>
    <w:rsid w:val="002D1652"/>
    <w:rsid w:val="002E68F2"/>
    <w:rsid w:val="002F14D6"/>
    <w:rsid w:val="0033385F"/>
    <w:rsid w:val="003362E8"/>
    <w:rsid w:val="00345BF0"/>
    <w:rsid w:val="00350218"/>
    <w:rsid w:val="0036011D"/>
    <w:rsid w:val="003603C3"/>
    <w:rsid w:val="003625E9"/>
    <w:rsid w:val="003719C5"/>
    <w:rsid w:val="003760C3"/>
    <w:rsid w:val="003C4DD9"/>
    <w:rsid w:val="003C5075"/>
    <w:rsid w:val="003E62F1"/>
    <w:rsid w:val="00411B80"/>
    <w:rsid w:val="00415E4A"/>
    <w:rsid w:val="00423DCA"/>
    <w:rsid w:val="004240B6"/>
    <w:rsid w:val="00444C40"/>
    <w:rsid w:val="00456E07"/>
    <w:rsid w:val="004705C5"/>
    <w:rsid w:val="004A06E5"/>
    <w:rsid w:val="004D38F7"/>
    <w:rsid w:val="004D7D4A"/>
    <w:rsid w:val="004E3361"/>
    <w:rsid w:val="00520C3A"/>
    <w:rsid w:val="00523480"/>
    <w:rsid w:val="00557237"/>
    <w:rsid w:val="005925BC"/>
    <w:rsid w:val="005A3655"/>
    <w:rsid w:val="005E1FF2"/>
    <w:rsid w:val="005E2CD8"/>
    <w:rsid w:val="005E3BED"/>
    <w:rsid w:val="006000C0"/>
    <w:rsid w:val="0063255F"/>
    <w:rsid w:val="00645B8A"/>
    <w:rsid w:val="00651F93"/>
    <w:rsid w:val="0066506B"/>
    <w:rsid w:val="006F4693"/>
    <w:rsid w:val="007027E4"/>
    <w:rsid w:val="0072663E"/>
    <w:rsid w:val="00740B29"/>
    <w:rsid w:val="00782611"/>
    <w:rsid w:val="00796B9E"/>
    <w:rsid w:val="007B6249"/>
    <w:rsid w:val="007C4D0C"/>
    <w:rsid w:val="007F089D"/>
    <w:rsid w:val="00810A10"/>
    <w:rsid w:val="00814D24"/>
    <w:rsid w:val="00827935"/>
    <w:rsid w:val="00830503"/>
    <w:rsid w:val="00837F5D"/>
    <w:rsid w:val="008507F0"/>
    <w:rsid w:val="008632FF"/>
    <w:rsid w:val="00887B06"/>
    <w:rsid w:val="008A23BC"/>
    <w:rsid w:val="008A6F6D"/>
    <w:rsid w:val="008B5A77"/>
    <w:rsid w:val="00920807"/>
    <w:rsid w:val="00922859"/>
    <w:rsid w:val="009229DA"/>
    <w:rsid w:val="00933163"/>
    <w:rsid w:val="0093782D"/>
    <w:rsid w:val="00947858"/>
    <w:rsid w:val="0095533E"/>
    <w:rsid w:val="00973C98"/>
    <w:rsid w:val="009C0BDD"/>
    <w:rsid w:val="009C2892"/>
    <w:rsid w:val="009F6E2F"/>
    <w:rsid w:val="00A003DE"/>
    <w:rsid w:val="00A03E31"/>
    <w:rsid w:val="00A10B8B"/>
    <w:rsid w:val="00A4072E"/>
    <w:rsid w:val="00A561C4"/>
    <w:rsid w:val="00A84E80"/>
    <w:rsid w:val="00AA4AAE"/>
    <w:rsid w:val="00AD5A09"/>
    <w:rsid w:val="00AF0922"/>
    <w:rsid w:val="00AF13D2"/>
    <w:rsid w:val="00B27E30"/>
    <w:rsid w:val="00B33A9F"/>
    <w:rsid w:val="00B4035F"/>
    <w:rsid w:val="00B40626"/>
    <w:rsid w:val="00B47869"/>
    <w:rsid w:val="00BA488B"/>
    <w:rsid w:val="00BB1131"/>
    <w:rsid w:val="00BB4F9B"/>
    <w:rsid w:val="00BD228D"/>
    <w:rsid w:val="00BE5FD0"/>
    <w:rsid w:val="00BF65ED"/>
    <w:rsid w:val="00C2169B"/>
    <w:rsid w:val="00C23CBD"/>
    <w:rsid w:val="00C506FB"/>
    <w:rsid w:val="00C63214"/>
    <w:rsid w:val="00C959CC"/>
    <w:rsid w:val="00CC6E54"/>
    <w:rsid w:val="00CE3099"/>
    <w:rsid w:val="00CE5CB4"/>
    <w:rsid w:val="00D168D8"/>
    <w:rsid w:val="00D33C4D"/>
    <w:rsid w:val="00D35591"/>
    <w:rsid w:val="00DB53FF"/>
    <w:rsid w:val="00DE3240"/>
    <w:rsid w:val="00E15ACE"/>
    <w:rsid w:val="00E75AF8"/>
    <w:rsid w:val="00E96CCD"/>
    <w:rsid w:val="00EA0AF8"/>
    <w:rsid w:val="00EA3A48"/>
    <w:rsid w:val="00EA7616"/>
    <w:rsid w:val="00EB7440"/>
    <w:rsid w:val="00ED3B1B"/>
    <w:rsid w:val="00F10276"/>
    <w:rsid w:val="00F26E1D"/>
    <w:rsid w:val="00F346F6"/>
    <w:rsid w:val="00F37462"/>
    <w:rsid w:val="00F85BBF"/>
    <w:rsid w:val="00F91BD8"/>
    <w:rsid w:val="00FA2C88"/>
    <w:rsid w:val="00FC4423"/>
    <w:rsid w:val="00FE47E1"/>
    <w:rsid w:val="00FE6F98"/>
    <w:rsid w:val="00FF1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2021-08-18T20:00:00+00:00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2.xml><?xml version="1.0" encoding="utf-8"?>
<ds:datastoreItem xmlns:ds="http://schemas.openxmlformats.org/officeDocument/2006/customXml" ds:itemID="{17EFCCA2-48AC-411D-AEA7-28EF8E4022E2}"/>
</file>

<file path=customXml/itemProps3.xml><?xml version="1.0" encoding="utf-8"?>
<ds:datastoreItem xmlns:ds="http://schemas.openxmlformats.org/officeDocument/2006/customXml" ds:itemID="{193EBBE0-C561-46CB-91C6-025DF277E79E}">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E6A77FB4-06BE-40FA-A64F-02C1B35A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Producer Price Index Methodology</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Methodology</dc:title>
  <dc:subject/>
  <dc:creator>Minas Abdulrahman Bin Dakhan</dc:creator>
  <cp:keywords/>
  <dc:description/>
  <cp:lastModifiedBy>Farah Rami Noman Aljaghoub</cp:lastModifiedBy>
  <cp:revision>3</cp:revision>
  <cp:lastPrinted>2018-07-12T04:46:00Z</cp:lastPrinted>
  <dcterms:created xsi:type="dcterms:W3CDTF">2021-08-03T05:48:00Z</dcterms:created>
  <dcterms:modified xsi:type="dcterms:W3CDTF">2021-08-19T05:02:00Z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